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57" w:rsidRPr="008913B6" w:rsidRDefault="008913B6">
      <w:pPr>
        <w:rPr>
          <w:rFonts w:ascii="Trebuchet MS" w:hAnsi="Trebuchet MS"/>
          <w:b/>
          <w:bCs/>
          <w:color w:val="000000"/>
          <w:sz w:val="28"/>
          <w:szCs w:val="28"/>
          <w:u w:val="single"/>
          <w:shd w:val="clear" w:color="auto" w:fill="FFFFFF"/>
        </w:rPr>
      </w:pPr>
      <w:bookmarkStart w:id="0" w:name="_GoBack"/>
      <w:r w:rsidRPr="008913B6">
        <w:rPr>
          <w:rFonts w:ascii="Trebuchet MS" w:hAnsi="Trebuchet MS"/>
          <w:b/>
          <w:bCs/>
          <w:color w:val="000000"/>
          <w:sz w:val="28"/>
          <w:szCs w:val="28"/>
          <w:u w:val="single"/>
          <w:shd w:val="clear" w:color="auto" w:fill="FFFFFF"/>
        </w:rPr>
        <w:t>Μεταβίβαση οχήματος ιδιωτικής χρήσης λόγω κληρονομιάς</w:t>
      </w:r>
    </w:p>
    <w:bookmarkEnd w:id="0"/>
    <w:p w:rsidR="008913B6" w:rsidRDefault="008913B6">
      <w:pPr>
        <w:rPr>
          <w:rFonts w:ascii="Trebuchet MS" w:hAnsi="Trebuchet MS"/>
          <w:bCs/>
          <w:color w:val="000000"/>
          <w:sz w:val="28"/>
          <w:szCs w:val="28"/>
          <w:u w:val="single"/>
          <w:shd w:val="clear" w:color="auto" w:fill="FFFFFF"/>
        </w:rPr>
      </w:pPr>
    </w:p>
    <w:p w:rsidR="008913B6" w:rsidRPr="008913B6" w:rsidRDefault="008913B6" w:rsidP="008913B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13B6">
        <w:rPr>
          <w:sz w:val="28"/>
          <w:szCs w:val="28"/>
        </w:rPr>
        <w:t>Ταυτότητα κληρονόμου/</w:t>
      </w:r>
      <w:proofErr w:type="spellStart"/>
      <w:r w:rsidRPr="008913B6">
        <w:rPr>
          <w:sz w:val="28"/>
          <w:szCs w:val="28"/>
        </w:rPr>
        <w:t>μων</w:t>
      </w:r>
      <w:proofErr w:type="spellEnd"/>
      <w:r w:rsidRPr="008913B6">
        <w:rPr>
          <w:sz w:val="28"/>
          <w:szCs w:val="28"/>
        </w:rPr>
        <w:t xml:space="preserve"> σε φωτοτυπία</w:t>
      </w:r>
    </w:p>
    <w:p w:rsidR="008913B6" w:rsidRDefault="008913B6" w:rsidP="008913B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13B6">
        <w:rPr>
          <w:sz w:val="28"/>
          <w:szCs w:val="28"/>
        </w:rPr>
        <w:t>Άδεια κυκλοφορίας πρωτότυπη και φωτοτυπία</w:t>
      </w:r>
    </w:p>
    <w:p w:rsidR="008913B6" w:rsidRDefault="008913B6" w:rsidP="008913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ΚΤΕΟ φωτοτυπία</w:t>
      </w:r>
    </w:p>
    <w:p w:rsidR="008913B6" w:rsidRDefault="008913B6" w:rsidP="008913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Βεβαίωση τελών κυκλοφορίας </w:t>
      </w:r>
    </w:p>
    <w:p w:rsidR="008913B6" w:rsidRDefault="008913B6" w:rsidP="008913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Παράβολο </w:t>
      </w:r>
      <w:r>
        <w:rPr>
          <w:sz w:val="28"/>
          <w:szCs w:val="28"/>
          <w:lang w:val="en-US"/>
        </w:rPr>
        <w:t>Alpha</w:t>
      </w:r>
      <w:r w:rsidRPr="008913B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Bank</w:t>
      </w:r>
      <w:r w:rsidRPr="008913B6">
        <w:rPr>
          <w:sz w:val="28"/>
          <w:szCs w:val="28"/>
        </w:rPr>
        <w:t xml:space="preserve"> </w:t>
      </w:r>
      <w:r>
        <w:rPr>
          <w:sz w:val="28"/>
          <w:szCs w:val="28"/>
        </w:rPr>
        <w:t>75,00 για ΙΧ και 9,00 για δίκυκλο</w:t>
      </w:r>
    </w:p>
    <w:p w:rsidR="008913B6" w:rsidRPr="008913B6" w:rsidRDefault="008913B6" w:rsidP="008913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Βεβαίωση αρμόδιας ΔΟΥ από την οποία να προκύπτουν οι κληρονόμοι</w:t>
      </w:r>
    </w:p>
    <w:sectPr w:rsidR="008913B6" w:rsidRPr="008913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0956"/>
    <w:multiLevelType w:val="hybridMultilevel"/>
    <w:tmpl w:val="8916B09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B6"/>
    <w:rsid w:val="008913B6"/>
    <w:rsid w:val="00B1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C8B3"/>
  <w15:chartTrackingRefBased/>
  <w15:docId w15:val="{7F49165C-417B-45FD-8BE8-7B1CDAE7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2022-07-06T10:28:00Z</dcterms:created>
  <dcterms:modified xsi:type="dcterms:W3CDTF">2022-07-06T10:35:00Z</dcterms:modified>
</cp:coreProperties>
</file>